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4C" w:rsidRPr="00A731D6" w:rsidRDefault="00EE5B4C" w:rsidP="00A731D6">
      <w:pPr>
        <w:pStyle w:val="Normlnweb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EE5B4C">
        <w:rPr>
          <w:b/>
          <w:color w:val="000000"/>
          <w:sz w:val="28"/>
          <w:szCs w:val="28"/>
        </w:rPr>
        <w:t>Zpráva o činnosti Rady pro pastoraci zdravotnictví ČBK za rok 2023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  <w:rPr>
          <w:b/>
        </w:rPr>
      </w:pPr>
      <w:r w:rsidRPr="00EE5B4C">
        <w:rPr>
          <w:color w:val="000000"/>
        </w:rPr>
        <w:t xml:space="preserve">I.     </w:t>
      </w:r>
      <w:r w:rsidRPr="00EE5B4C">
        <w:rPr>
          <w:rStyle w:val="apple-tab-span"/>
          <w:color w:val="000000"/>
        </w:rPr>
        <w:tab/>
      </w:r>
      <w:r w:rsidRPr="00EE5B4C">
        <w:rPr>
          <w:b/>
          <w:color w:val="000000"/>
        </w:rPr>
        <w:t>Rámec činnosti</w:t>
      </w:r>
    </w:p>
    <w:p w:rsidR="00EE5B4C" w:rsidRPr="00EE5B4C" w:rsidRDefault="00EE5B4C" w:rsidP="00DD5CE1">
      <w:pPr>
        <w:pStyle w:val="Normlnweb"/>
        <w:spacing w:before="240" w:beforeAutospacing="0" w:after="240" w:afterAutospacing="0"/>
        <w:ind w:firstLine="708"/>
        <w:jc w:val="both"/>
      </w:pPr>
      <w:r w:rsidRPr="00EE5B4C">
        <w:rPr>
          <w:color w:val="000000"/>
        </w:rPr>
        <w:t xml:space="preserve">Rada pro zdravotnictví České biskupské konference (dále ČBK) řídí a koordinuje poskytování duchovní péče nemocničními kaplany ve zdravotnických zařízeních a okrajově i v sociálních službách na území České republiky. Má 15 členů a zasedá pravidelně čtyřikrát do roka. Jednání se v roce 2023 uskutečnily společně s jednáním výboru </w:t>
      </w:r>
      <w:proofErr w:type="spellStart"/>
      <w:r w:rsidRPr="00EE5B4C">
        <w:rPr>
          <w:color w:val="000000"/>
        </w:rPr>
        <w:t>KANKu</w:t>
      </w:r>
      <w:proofErr w:type="spellEnd"/>
      <w:r w:rsidRPr="00EE5B4C">
        <w:rPr>
          <w:color w:val="000000"/>
        </w:rPr>
        <w:t>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  <w:rPr>
          <w:b/>
        </w:rPr>
      </w:pPr>
      <w:r w:rsidRPr="00EE5B4C">
        <w:rPr>
          <w:color w:val="000000"/>
        </w:rPr>
        <w:t>II</w:t>
      </w:r>
      <w:r w:rsidRPr="00EE5B4C">
        <w:rPr>
          <w:b/>
          <w:color w:val="000000"/>
        </w:rPr>
        <w:t>.        Hlavní úkoly Rady pro pastoraci ve zdravotnictví stanovené na rok 2023: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>1)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Pozornost zaměřit na splnění kvalifikačních požadavků na NK dle Trojstranné dohody — termín k 1.1.2024. Zejména se jedná o ab</w:t>
      </w:r>
      <w:bookmarkStart w:id="0" w:name="_GoBack"/>
      <w:bookmarkEnd w:id="0"/>
      <w:r w:rsidRPr="00EE5B4C">
        <w:rPr>
          <w:color w:val="000000"/>
        </w:rPr>
        <w:t>solvování kurzu pro NK</w:t>
      </w:r>
      <w:r w:rsidR="00B17431">
        <w:rPr>
          <w:color w:val="000000"/>
        </w:rPr>
        <w:t>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>2)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 xml:space="preserve">Intenzivní práce k novelizaci legislativy týkající se NK ve spolupráci s </w:t>
      </w:r>
      <w:proofErr w:type="spellStart"/>
      <w:r w:rsidRPr="00EE5B4C">
        <w:rPr>
          <w:color w:val="000000"/>
        </w:rPr>
        <w:t>MZdrav</w:t>
      </w:r>
      <w:proofErr w:type="spellEnd"/>
      <w:r w:rsidRPr="00EE5B4C">
        <w:rPr>
          <w:color w:val="000000"/>
        </w:rPr>
        <w:t>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>3)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Navázání spolupráce obou asociací KANK i ANK s cílem lepší ekumenické spolupráce, a v tomto duchu uspořádat společnou konferenci v roce 2023 a evropskou konferenci v Praze v roce 2024.</w:t>
      </w:r>
    </w:p>
    <w:p w:rsidR="00A731D6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>4)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Získání nových NK pomocí propagace a prezentace služby NK</w:t>
      </w:r>
    </w:p>
    <w:p w:rsidR="00EE5B4C" w:rsidRPr="00A731D6" w:rsidRDefault="00EE5B4C" w:rsidP="00EE5B4C">
      <w:pPr>
        <w:pStyle w:val="Normlnweb"/>
        <w:spacing w:before="240" w:beforeAutospacing="0" w:after="240" w:afterAutospacing="0"/>
        <w:jc w:val="both"/>
      </w:pPr>
      <w:r w:rsidRPr="00A731D6">
        <w:rPr>
          <w:color w:val="000000"/>
          <w:sz w:val="20"/>
          <w:szCs w:val="20"/>
        </w:rPr>
        <w:t xml:space="preserve">Schválil: Mons. Josef </w:t>
      </w:r>
      <w:proofErr w:type="spellStart"/>
      <w:r w:rsidRPr="00A731D6">
        <w:rPr>
          <w:color w:val="000000"/>
          <w:sz w:val="20"/>
          <w:szCs w:val="20"/>
        </w:rPr>
        <w:t>Nuzík</w:t>
      </w:r>
      <w:proofErr w:type="spellEnd"/>
      <w:r w:rsidRPr="00A731D6">
        <w:rPr>
          <w:color w:val="000000"/>
          <w:sz w:val="20"/>
          <w:szCs w:val="20"/>
        </w:rPr>
        <w:t>, předseda Rady pro pastoraci ve zdravotnictví. V Olomouci 19.12.2022.</w:t>
      </w:r>
    </w:p>
    <w:p w:rsidR="00EE5B4C" w:rsidRPr="00A731D6" w:rsidRDefault="00EE5B4C" w:rsidP="00EE5B4C">
      <w:pPr>
        <w:pStyle w:val="Normlnweb"/>
        <w:spacing w:before="240" w:beforeAutospacing="0" w:after="240" w:afterAutospacing="0"/>
        <w:jc w:val="both"/>
        <w:rPr>
          <w:b/>
          <w:i/>
          <w:color w:val="000000"/>
        </w:rPr>
      </w:pPr>
      <w:r w:rsidRPr="00EE5B4C">
        <w:rPr>
          <w:color w:val="000000"/>
        </w:rPr>
        <w:t xml:space="preserve">Ad 1) </w:t>
      </w:r>
      <w:r w:rsidRPr="00A731D6">
        <w:rPr>
          <w:b/>
          <w:i/>
          <w:color w:val="000000"/>
        </w:rPr>
        <w:t xml:space="preserve">Pozornost zaměřit na splnění kvalifikačních požadavků na NK dle Trojstranné dohody, termín k 1. </w:t>
      </w:r>
      <w:proofErr w:type="gramStart"/>
      <w:r w:rsidRPr="00A731D6">
        <w:rPr>
          <w:b/>
          <w:i/>
          <w:color w:val="000000"/>
        </w:rPr>
        <w:t>I .</w:t>
      </w:r>
      <w:proofErr w:type="gramEnd"/>
      <w:r w:rsidRPr="00A731D6">
        <w:rPr>
          <w:b/>
          <w:i/>
          <w:color w:val="000000"/>
        </w:rPr>
        <w:t>2024. Zejména se jedná o absolvování kurzu pro NK:</w:t>
      </w:r>
    </w:p>
    <w:p w:rsidR="00EE5B4C" w:rsidRPr="00EE5B4C" w:rsidRDefault="00EE5B4C" w:rsidP="00DD5CE1">
      <w:pPr>
        <w:pStyle w:val="Normlnweb"/>
        <w:spacing w:before="240" w:beforeAutospacing="0" w:after="240" w:afterAutospacing="0"/>
        <w:ind w:firstLine="708"/>
        <w:jc w:val="both"/>
      </w:pPr>
      <w:r w:rsidRPr="00EE5B4C">
        <w:rPr>
          <w:color w:val="000000"/>
        </w:rPr>
        <w:t xml:space="preserve">Díky propagaci kurzů z úrovně ČBK, přes diecéze až do jednotlivých farností se podařilo zcela zaplnit kapacitu studentů v kurzech pro NK na TF JU v Českých Budějovicích a na CMTF UP v Olomouci. NK plní požadované podmínky na vzdělání, opírající se o Trojstrannou dohodu (ČBK, ERC, </w:t>
      </w:r>
      <w:proofErr w:type="spellStart"/>
      <w:r w:rsidRPr="00EE5B4C">
        <w:rPr>
          <w:color w:val="000000"/>
        </w:rPr>
        <w:t>MZdrav</w:t>
      </w:r>
      <w:proofErr w:type="spellEnd"/>
      <w:r w:rsidRPr="00EE5B4C">
        <w:rPr>
          <w:color w:val="000000"/>
        </w:rPr>
        <w:t>).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Ad 2) </w:t>
      </w:r>
      <w:r w:rsidRPr="00A731D6">
        <w:rPr>
          <w:b/>
          <w:i/>
          <w:color w:val="000000"/>
        </w:rPr>
        <w:t xml:space="preserve">Intenzivní práce k novelizaci legislativy týkající se NK ve spolupráci s </w:t>
      </w:r>
      <w:proofErr w:type="spellStart"/>
      <w:r w:rsidRPr="00A731D6">
        <w:rPr>
          <w:b/>
          <w:i/>
          <w:color w:val="000000"/>
        </w:rPr>
        <w:t>MZdrav</w:t>
      </w:r>
      <w:proofErr w:type="spellEnd"/>
      <w:r w:rsidRPr="00A731D6">
        <w:rPr>
          <w:b/>
          <w:i/>
          <w:color w:val="000000"/>
        </w:rPr>
        <w:t>.:</w:t>
      </w:r>
    </w:p>
    <w:p w:rsidR="00EE5B4C" w:rsidRPr="00EE5B4C" w:rsidRDefault="00EE5B4C" w:rsidP="00DD5CE1">
      <w:pPr>
        <w:pStyle w:val="Normlnweb"/>
        <w:spacing w:before="240" w:beforeAutospacing="0" w:after="240" w:afterAutospacing="0"/>
        <w:ind w:firstLine="708"/>
        <w:jc w:val="both"/>
      </w:pPr>
      <w:r w:rsidRPr="00EE5B4C">
        <w:rPr>
          <w:color w:val="000000"/>
        </w:rPr>
        <w:t xml:space="preserve">V letošním roce se podařilo díky řadě pracovních jednáních na různých stupních (od pracovních jednání členů Rady a výboru </w:t>
      </w:r>
      <w:proofErr w:type="spellStart"/>
      <w:r w:rsidRPr="00EE5B4C">
        <w:rPr>
          <w:color w:val="000000"/>
        </w:rPr>
        <w:t>KANKu</w:t>
      </w:r>
      <w:proofErr w:type="spellEnd"/>
      <w:r w:rsidRPr="00EE5B4C">
        <w:rPr>
          <w:color w:val="000000"/>
        </w:rPr>
        <w:t>, přes jednání v komisích, včetně denominační spolupráce, až po jednání ministra zdravotnictví s předsedou ČBK) a intenzivní práci na připomínkování novelizace Zákona č. 372/2011 Sb., začlenit službu nemocničních kaplanů do tohoto zákona, který je v současné době v připomínkovém procesu mezi jednotlivými rezorty.</w:t>
      </w:r>
    </w:p>
    <w:p w:rsidR="00EE5B4C" w:rsidRPr="00A731D6" w:rsidRDefault="00EE5B4C" w:rsidP="00EE5B4C">
      <w:pPr>
        <w:pStyle w:val="Normlnweb"/>
        <w:spacing w:before="240" w:beforeAutospacing="0" w:after="240" w:afterAutospacing="0"/>
        <w:jc w:val="both"/>
        <w:rPr>
          <w:b/>
          <w:i/>
        </w:rPr>
      </w:pPr>
      <w:r w:rsidRPr="00EE5B4C">
        <w:rPr>
          <w:color w:val="000000"/>
        </w:rPr>
        <w:t>           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 xml:space="preserve">Ad 3) </w:t>
      </w:r>
      <w:r w:rsidRPr="00A731D6">
        <w:rPr>
          <w:b/>
          <w:i/>
          <w:color w:val="000000"/>
        </w:rPr>
        <w:t xml:space="preserve">Navázání spolupráce obou asociací </w:t>
      </w:r>
      <w:proofErr w:type="spellStart"/>
      <w:r w:rsidRPr="00A731D6">
        <w:rPr>
          <w:b/>
          <w:i/>
          <w:color w:val="000000"/>
        </w:rPr>
        <w:t>KANKu</w:t>
      </w:r>
      <w:proofErr w:type="spellEnd"/>
      <w:r w:rsidRPr="00A731D6">
        <w:rPr>
          <w:b/>
          <w:i/>
          <w:color w:val="000000"/>
        </w:rPr>
        <w:t xml:space="preserve"> i </w:t>
      </w:r>
      <w:proofErr w:type="spellStart"/>
      <w:r w:rsidRPr="00A731D6">
        <w:rPr>
          <w:b/>
          <w:i/>
          <w:color w:val="000000"/>
        </w:rPr>
        <w:t>ANKu</w:t>
      </w:r>
      <w:proofErr w:type="spellEnd"/>
      <w:r w:rsidRPr="00A731D6">
        <w:rPr>
          <w:b/>
          <w:i/>
          <w:color w:val="000000"/>
        </w:rPr>
        <w:t xml:space="preserve"> s cílem lepší ekumenické spolupráce, a v tomto duchu uspořádat společnou konferenci v roce 2023 a evropskou konferenci v Praze v roce 2024:</w:t>
      </w:r>
    </w:p>
    <w:p w:rsidR="00EE5B4C" w:rsidRPr="00EE5B4C" w:rsidRDefault="00EE5B4C" w:rsidP="00DD5CE1">
      <w:pPr>
        <w:pStyle w:val="Normlnweb"/>
        <w:spacing w:before="240" w:beforeAutospacing="0" w:after="240" w:afterAutospacing="0"/>
        <w:ind w:firstLine="708"/>
        <w:jc w:val="both"/>
      </w:pPr>
      <w:r w:rsidRPr="00EE5B4C">
        <w:rPr>
          <w:color w:val="000000"/>
        </w:rPr>
        <w:t>20. 6. 2023 se uskutečnila první společná konference asociací NK, viz</w:t>
      </w:r>
      <w:hyperlink r:id="rId8" w:history="1">
        <w:r w:rsidRPr="00EE5B4C">
          <w:rPr>
            <w:rStyle w:val="Hypertextovodkaz"/>
            <w:color w:val="1155CC"/>
          </w:rPr>
          <w:t xml:space="preserve"> https://www.cirkev.cz/v-praze-probehla-prvni-spolecna-konference-asociaci-nemocnicnich-kaplanu_24824</w:t>
        </w:r>
      </w:hyperlink>
      <w:r w:rsidRPr="00EE5B4C">
        <w:rPr>
          <w:color w:val="000000"/>
        </w:rPr>
        <w:t xml:space="preserve">. Do její přípravy se zapojili členové Rady i výborů </w:t>
      </w:r>
      <w:proofErr w:type="spellStart"/>
      <w:r w:rsidRPr="00EE5B4C">
        <w:rPr>
          <w:color w:val="000000"/>
        </w:rPr>
        <w:t>KANKu</w:t>
      </w:r>
      <w:proofErr w:type="spellEnd"/>
      <w:r w:rsidRPr="00EE5B4C">
        <w:rPr>
          <w:color w:val="000000"/>
        </w:rPr>
        <w:t xml:space="preserve"> i </w:t>
      </w:r>
      <w:proofErr w:type="spellStart"/>
      <w:r w:rsidRPr="00EE5B4C">
        <w:rPr>
          <w:color w:val="000000"/>
        </w:rPr>
        <w:t>ANKu</w:t>
      </w:r>
      <w:proofErr w:type="spellEnd"/>
      <w:r w:rsidRPr="00EE5B4C">
        <w:rPr>
          <w:color w:val="000000"/>
        </w:rPr>
        <w:t>. Konference tak splnila vytyčený úkol – tj. prohloubit ekumenickou spolupráci, která se letos velmi zúročila při připomínkování novelizace Zákona č. 372/2011 Sb., při společné přípravě ENHCC v Praze v roce 2024, při jednáních o obsazování pozic NK a řadě dalších aktivit. </w:t>
      </w:r>
    </w:p>
    <w:p w:rsidR="00EE5B4C" w:rsidRPr="00A731D6" w:rsidRDefault="00EE5B4C" w:rsidP="00EE5B4C">
      <w:pPr>
        <w:pStyle w:val="Normlnweb"/>
        <w:spacing w:before="240" w:beforeAutospacing="0" w:after="240" w:afterAutospacing="0"/>
        <w:jc w:val="both"/>
        <w:rPr>
          <w:b/>
          <w:i/>
        </w:rPr>
      </w:pPr>
      <w:r w:rsidRPr="00EE5B4C">
        <w:rPr>
          <w:color w:val="000000"/>
        </w:rPr>
        <w:t xml:space="preserve">Ad 4) </w:t>
      </w:r>
      <w:r w:rsidRPr="00A731D6">
        <w:rPr>
          <w:b/>
          <w:i/>
          <w:color w:val="000000"/>
        </w:rPr>
        <w:t>Získání nových NK pomocí propagace a prezentace služby NK:</w:t>
      </w:r>
    </w:p>
    <w:p w:rsidR="00EE5B4C" w:rsidRPr="00EE5B4C" w:rsidRDefault="00EE5B4C" w:rsidP="00DD5CE1">
      <w:pPr>
        <w:pStyle w:val="Normlnweb"/>
        <w:spacing w:before="240" w:beforeAutospacing="0" w:after="240" w:afterAutospacing="0"/>
        <w:ind w:firstLine="708"/>
        <w:jc w:val="both"/>
      </w:pPr>
      <w:r w:rsidRPr="00EE5B4C">
        <w:rPr>
          <w:color w:val="000000"/>
        </w:rPr>
        <w:t xml:space="preserve">Na získávání nových NK pro službu nemocným měla jistě vliv celá řada faktorů: ať již výše zmíněná propagace z úrovně ČBK a </w:t>
      </w:r>
      <w:proofErr w:type="spellStart"/>
      <w:r w:rsidRPr="00EE5B4C">
        <w:rPr>
          <w:color w:val="000000"/>
        </w:rPr>
        <w:t>KANKu</w:t>
      </w:r>
      <w:proofErr w:type="spellEnd"/>
      <w:r w:rsidRPr="00EE5B4C">
        <w:rPr>
          <w:color w:val="000000"/>
        </w:rPr>
        <w:t>, viz</w:t>
      </w:r>
      <w:hyperlink r:id="rId9" w:history="1">
        <w:r w:rsidRPr="00EE5B4C">
          <w:rPr>
            <w:rStyle w:val="Hypertextovodkaz"/>
            <w:color w:val="1155CC"/>
          </w:rPr>
          <w:t xml:space="preserve"> https://dspn.cz/aktuality/show/204?url=aktuality</w:t>
        </w:r>
      </w:hyperlink>
      <w:r w:rsidRPr="00EE5B4C">
        <w:rPr>
          <w:color w:val="000000"/>
        </w:rPr>
        <w:t xml:space="preserve"> </w:t>
      </w:r>
      <w:r w:rsidRPr="00EE5B4C">
        <w:rPr>
          <w:color w:val="000000"/>
        </w:rPr>
        <w:lastRenderedPageBreak/>
        <w:t>nebo popularizace služby NK v médiích a na webových stránkách (</w:t>
      </w:r>
      <w:hyperlink r:id="rId10" w:history="1">
        <w:r w:rsidRPr="00EE5B4C">
          <w:rPr>
            <w:rStyle w:val="Hypertextovodkaz"/>
            <w:color w:val="1155CC"/>
          </w:rPr>
          <w:t>www.dspn.cz</w:t>
        </w:r>
      </w:hyperlink>
      <w:r w:rsidRPr="00EE5B4C">
        <w:rPr>
          <w:color w:val="000000"/>
        </w:rPr>
        <w:t>; www.kaplan-nemocnice.cz), až po obětavou a příkladnou službu všech stávajících NK.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  <w:rPr>
          <w:b/>
        </w:rPr>
      </w:pPr>
      <w:r w:rsidRPr="00EE5B4C">
        <w:rPr>
          <w:color w:val="000000"/>
        </w:rPr>
        <w:t> </w:t>
      </w:r>
      <w:r w:rsidRPr="00EE5B4C">
        <w:rPr>
          <w:b/>
          <w:color w:val="000000"/>
        </w:rPr>
        <w:t>III.            Další významné aktivity Rady v roce 2023: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1)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organizace a setkání garantů kurzů pro NK ze všech 3 teologických fakult (leden 2023),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2)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pravidelné setkávání NK v diecézích a zahájení skupinových supervizí pro NK, kde se zatím nekonaly (Praha, Hradec Králové, Brno, Plzeň, Ostrava)</w:t>
      </w:r>
      <w:r w:rsidR="00B52602">
        <w:rPr>
          <w:rStyle w:val="Znakapoznpodarou"/>
          <w:color w:val="000000"/>
        </w:rPr>
        <w:footnoteReference w:id="1"/>
      </w:r>
      <w:r w:rsidRPr="00EE5B4C">
        <w:rPr>
          <w:color w:val="000000"/>
        </w:rPr>
        <w:t>,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3)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vytvoření a společná práce v přípravné skupině NK pro organizaci konference na Velehradě, viz.</w:t>
      </w:r>
      <w:hyperlink r:id="rId11" w:history="1">
        <w:r w:rsidRPr="00EE5B4C">
          <w:rPr>
            <w:rStyle w:val="Hypertextovodkaz"/>
            <w:color w:val="1155CC"/>
          </w:rPr>
          <w:t xml:space="preserve"> https://dspn.cz/aktuality/show/221?url=aktuality</w:t>
        </w:r>
      </w:hyperlink>
      <w:r w:rsidRPr="00EE5B4C">
        <w:rPr>
          <w:color w:val="000000"/>
        </w:rPr>
        <w:t>,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4)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pracovní jednání ENHCC v Praze v březnu 2023, viz.</w:t>
      </w:r>
      <w:hyperlink r:id="rId12" w:history="1">
        <w:r w:rsidRPr="00EE5B4C">
          <w:rPr>
            <w:rStyle w:val="Hypertextovodkaz"/>
            <w:color w:val="1155CC"/>
          </w:rPr>
          <w:t xml:space="preserve"> https://www.cirkev.cz/evropska-sit-nemocnicnich-kaplanu-jednala-v-praze_22267</w:t>
        </w:r>
      </w:hyperlink>
      <w:r w:rsidRPr="00EE5B4C">
        <w:rPr>
          <w:color w:val="000000"/>
        </w:rPr>
        <w:t>, a práce na zabezpečení této konference,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5)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pravidelné zasílání informací a duchovního povzbuzení pro všechny NK s cílem posílení komunikace mezi NK a adekvátní informovanosti,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6)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pracovní kontakty a spolupráce v rámci kategoriální pastorace a denominační spolupráce,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7)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 xml:space="preserve">společné jednání členů výboru </w:t>
      </w:r>
      <w:proofErr w:type="spellStart"/>
      <w:r w:rsidRPr="00EE5B4C">
        <w:rPr>
          <w:color w:val="000000"/>
        </w:rPr>
        <w:t>KANKu</w:t>
      </w:r>
      <w:proofErr w:type="spellEnd"/>
      <w:r w:rsidRPr="00EE5B4C">
        <w:rPr>
          <w:color w:val="000000"/>
        </w:rPr>
        <w:t xml:space="preserve"> a </w:t>
      </w:r>
      <w:proofErr w:type="spellStart"/>
      <w:r w:rsidRPr="00EE5B4C">
        <w:rPr>
          <w:color w:val="000000"/>
        </w:rPr>
        <w:t>ANKu</w:t>
      </w:r>
      <w:proofErr w:type="spellEnd"/>
      <w:r w:rsidRPr="00EE5B4C">
        <w:rPr>
          <w:color w:val="000000"/>
        </w:rPr>
        <w:t xml:space="preserve"> (26.1.2023),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8)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 xml:space="preserve">průzkum s názvem Nemocniční kaplani a </w:t>
      </w:r>
      <w:proofErr w:type="spellStart"/>
      <w:r w:rsidRPr="00EE5B4C">
        <w:rPr>
          <w:color w:val="000000"/>
        </w:rPr>
        <w:t>ekumena</w:t>
      </w:r>
      <w:proofErr w:type="spellEnd"/>
      <w:r w:rsidRPr="00EE5B4C">
        <w:rPr>
          <w:color w:val="000000"/>
        </w:rPr>
        <w:t>.</w:t>
      </w:r>
    </w:p>
    <w:p w:rsidR="00EE5B4C" w:rsidRPr="00A731D6" w:rsidRDefault="00EE5B4C" w:rsidP="00EE5B4C">
      <w:pPr>
        <w:pStyle w:val="Normlnweb"/>
        <w:spacing w:before="240" w:beforeAutospacing="0" w:after="240" w:afterAutospacing="0"/>
        <w:jc w:val="both"/>
        <w:rPr>
          <w:b/>
        </w:rPr>
      </w:pPr>
      <w:r w:rsidRPr="00EE5B4C">
        <w:rPr>
          <w:color w:val="000000"/>
        </w:rPr>
        <w:t> </w:t>
      </w:r>
      <w:r w:rsidRPr="00A731D6">
        <w:rPr>
          <w:b/>
          <w:color w:val="000000"/>
        </w:rPr>
        <w:t>IV.           Výhled hlavních úkolů Rady pro pastoraci ve zdravotnictví v roce 2024: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1)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Zahájení spolupráce s MPSV na rozšíření služby NK v domovech pro seniory a dalších sociálních zařízeních.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2)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Zabezpečit pořádání ENHCC v Praze (10. – 14.4.2024).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3)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Pokračovat v přípravě Vyhlášky ministra zdravotnictví týkající se služby NK.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4)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Poskytovat metodické vedení a supervizi diecézním koordinátorům.</w:t>
      </w:r>
    </w:p>
    <w:p w:rsidR="00EE5B4C" w:rsidRDefault="00EE5B4C" w:rsidP="00EE5B4C">
      <w:pPr>
        <w:pStyle w:val="Normlnweb"/>
        <w:spacing w:before="240" w:beforeAutospacing="0" w:after="240" w:afterAutospacing="0"/>
        <w:jc w:val="both"/>
        <w:rPr>
          <w:color w:val="000000"/>
        </w:rPr>
      </w:pPr>
      <w:r w:rsidRPr="00EE5B4C">
        <w:rPr>
          <w:color w:val="000000"/>
        </w:rPr>
        <w:t xml:space="preserve">5) </w:t>
      </w:r>
      <w:r w:rsidRPr="00EE5B4C">
        <w:rPr>
          <w:rStyle w:val="apple-tab-span"/>
          <w:color w:val="000000"/>
        </w:rPr>
        <w:tab/>
      </w:r>
      <w:r w:rsidRPr="00EE5B4C">
        <w:rPr>
          <w:color w:val="000000"/>
        </w:rPr>
        <w:t>Pokračovat v kategoriální pastoraci a ekumenické spolupráci – společné jednání výborů asociací a organizace společné konference.</w:t>
      </w:r>
    </w:p>
    <w:p w:rsidR="0032676A" w:rsidRDefault="0032676A" w:rsidP="00EE5B4C">
      <w:pPr>
        <w:pStyle w:val="Normlnweb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V příštím roce je plánovaná restrukturalizace rady pro zdravotnictví. Ta by se mělo zaměřit na: </w:t>
      </w:r>
    </w:p>
    <w:p w:rsidR="0032676A" w:rsidRPr="0032676A" w:rsidRDefault="0032676A" w:rsidP="0032676A">
      <w:pPr>
        <w:pStyle w:val="Normlnweb"/>
        <w:numPr>
          <w:ilvl w:val="0"/>
          <w:numId w:val="11"/>
        </w:numPr>
        <w:spacing w:before="240" w:beforeAutospacing="0" w:after="240" w:afterAutospacing="0"/>
        <w:jc w:val="both"/>
      </w:pPr>
      <w:r>
        <w:rPr>
          <w:color w:val="000000"/>
        </w:rPr>
        <w:t>Nemocniční kaplany</w:t>
      </w:r>
    </w:p>
    <w:p w:rsidR="0032676A" w:rsidRDefault="0032676A" w:rsidP="0032676A">
      <w:pPr>
        <w:pStyle w:val="Normlnweb"/>
        <w:numPr>
          <w:ilvl w:val="0"/>
          <w:numId w:val="11"/>
        </w:numPr>
        <w:spacing w:before="240" w:beforeAutospacing="0" w:after="240" w:afterAutospacing="0"/>
        <w:jc w:val="both"/>
      </w:pPr>
      <w:r>
        <w:t>Sociální péči</w:t>
      </w:r>
    </w:p>
    <w:p w:rsidR="0032676A" w:rsidRDefault="0032676A" w:rsidP="0032676A">
      <w:pPr>
        <w:pStyle w:val="Normlnweb"/>
        <w:numPr>
          <w:ilvl w:val="0"/>
          <w:numId w:val="11"/>
        </w:numPr>
        <w:spacing w:before="240" w:beforeAutospacing="0" w:after="240" w:afterAutospacing="0"/>
        <w:jc w:val="both"/>
      </w:pPr>
      <w:r>
        <w:t>Církevní nemocnice</w:t>
      </w:r>
    </w:p>
    <w:p w:rsidR="0032676A" w:rsidRDefault="0032676A" w:rsidP="0032676A">
      <w:pPr>
        <w:pStyle w:val="Normlnweb"/>
        <w:numPr>
          <w:ilvl w:val="0"/>
          <w:numId w:val="11"/>
        </w:numPr>
        <w:spacing w:before="240" w:beforeAutospacing="0" w:after="240" w:afterAutospacing="0"/>
        <w:jc w:val="both"/>
      </w:pPr>
      <w:r>
        <w:t xml:space="preserve">Dobrovolníky </w:t>
      </w:r>
    </w:p>
    <w:p w:rsidR="0032676A" w:rsidRPr="00EE5B4C" w:rsidRDefault="0032676A" w:rsidP="0032676A">
      <w:pPr>
        <w:pStyle w:val="Normlnweb"/>
        <w:numPr>
          <w:ilvl w:val="0"/>
          <w:numId w:val="11"/>
        </w:numPr>
        <w:spacing w:before="240" w:beforeAutospacing="0" w:after="240" w:afterAutospacing="0"/>
        <w:jc w:val="both"/>
      </w:pPr>
      <w:r>
        <w:t>Společnost katolických lékařů</w:t>
      </w:r>
    </w:p>
    <w:p w:rsidR="00EE5B4C" w:rsidRPr="00EE5B4C" w:rsidRDefault="00EE5B4C" w:rsidP="00EE5B4C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> Zapsal: Mgr. et Mgr. František Zakopal, národní koordinátor duchovní péče ve zdravotnictví.</w:t>
      </w:r>
    </w:p>
    <w:p w:rsidR="00DE4E7D" w:rsidRPr="00EE5B4C" w:rsidRDefault="00EE5B4C" w:rsidP="00B52602">
      <w:pPr>
        <w:pStyle w:val="Normlnweb"/>
        <w:spacing w:before="240" w:beforeAutospacing="0" w:after="240" w:afterAutospacing="0"/>
        <w:jc w:val="both"/>
      </w:pPr>
      <w:r w:rsidRPr="00EE5B4C">
        <w:rPr>
          <w:color w:val="000000"/>
        </w:rPr>
        <w:t xml:space="preserve">Schválil: Mons. Josef </w:t>
      </w:r>
      <w:proofErr w:type="spellStart"/>
      <w:r w:rsidRPr="00EE5B4C">
        <w:rPr>
          <w:color w:val="000000"/>
        </w:rPr>
        <w:t>Nuzík</w:t>
      </w:r>
      <w:proofErr w:type="spellEnd"/>
      <w:r w:rsidRPr="00EE5B4C">
        <w:rPr>
          <w:color w:val="000000"/>
        </w:rPr>
        <w:t>, předseda Rady pro pastoraci ve zdravotnictví.</w:t>
      </w:r>
    </w:p>
    <w:sectPr w:rsidR="00DE4E7D" w:rsidRPr="00EE5B4C" w:rsidSect="00B52602">
      <w:pgSz w:w="11900" w:h="16820"/>
      <w:pgMar w:top="709" w:right="843" w:bottom="993" w:left="13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69" w:rsidRDefault="00B04869" w:rsidP="00CB0F83">
      <w:pPr>
        <w:spacing w:after="0" w:line="240" w:lineRule="auto"/>
      </w:pPr>
      <w:r>
        <w:separator/>
      </w:r>
    </w:p>
  </w:endnote>
  <w:endnote w:type="continuationSeparator" w:id="0">
    <w:p w:rsidR="00B04869" w:rsidRDefault="00B04869" w:rsidP="00CB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69" w:rsidRDefault="00B04869" w:rsidP="00CB0F83">
      <w:pPr>
        <w:spacing w:after="0" w:line="240" w:lineRule="auto"/>
      </w:pPr>
      <w:r>
        <w:separator/>
      </w:r>
    </w:p>
  </w:footnote>
  <w:footnote w:type="continuationSeparator" w:id="0">
    <w:p w:rsidR="00B04869" w:rsidRDefault="00B04869" w:rsidP="00CB0F83">
      <w:pPr>
        <w:spacing w:after="0" w:line="240" w:lineRule="auto"/>
      </w:pPr>
      <w:r>
        <w:continuationSeparator/>
      </w:r>
    </w:p>
  </w:footnote>
  <w:footnote w:id="1">
    <w:p w:rsidR="00B52602" w:rsidRDefault="00B526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2602">
        <w:t>V souladu s Metodickým pokynem pro službu NK, schváleným ČBK 28.4.2022.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EE1"/>
    <w:multiLevelType w:val="hybridMultilevel"/>
    <w:tmpl w:val="4AE81594"/>
    <w:lvl w:ilvl="0" w:tplc="F6C8FFA6">
      <w:start w:val="1"/>
      <w:numFmt w:val="decimal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66930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3D16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C316C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0EE6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44B82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E460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06EC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2A80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F423B"/>
    <w:multiLevelType w:val="multilevel"/>
    <w:tmpl w:val="CA18B9D0"/>
    <w:lvl w:ilvl="0">
      <w:start w:val="1"/>
      <w:numFmt w:val="decimal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C5D57"/>
    <w:multiLevelType w:val="hybridMultilevel"/>
    <w:tmpl w:val="1C427B1C"/>
    <w:lvl w:ilvl="0" w:tplc="84A2AD18">
      <w:start w:val="1"/>
      <w:numFmt w:val="decimal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66930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3D16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C316C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0EE6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44B82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E460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06EC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2A80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5696B"/>
    <w:multiLevelType w:val="hybridMultilevel"/>
    <w:tmpl w:val="BEC2C096"/>
    <w:lvl w:ilvl="0" w:tplc="D5CA6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89B"/>
    <w:multiLevelType w:val="hybridMultilevel"/>
    <w:tmpl w:val="42D2D59A"/>
    <w:lvl w:ilvl="0" w:tplc="0B9E10F4">
      <w:start w:val="1"/>
      <w:numFmt w:val="decimal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66930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3D16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C316C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0EE6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44B82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E460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06EC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2A80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22BE7"/>
    <w:multiLevelType w:val="hybridMultilevel"/>
    <w:tmpl w:val="229E6D12"/>
    <w:lvl w:ilvl="0" w:tplc="BAFE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1D3"/>
    <w:multiLevelType w:val="multilevel"/>
    <w:tmpl w:val="CA18B9D0"/>
    <w:lvl w:ilvl="0">
      <w:start w:val="1"/>
      <w:numFmt w:val="decimal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AD6A15"/>
    <w:multiLevelType w:val="hybridMultilevel"/>
    <w:tmpl w:val="359E6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9D6"/>
    <w:multiLevelType w:val="hybridMultilevel"/>
    <w:tmpl w:val="1D128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B1AAE"/>
    <w:multiLevelType w:val="hybridMultilevel"/>
    <w:tmpl w:val="4AE81594"/>
    <w:lvl w:ilvl="0" w:tplc="F6C8FFA6">
      <w:start w:val="1"/>
      <w:numFmt w:val="decimal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66930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3D16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C316C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0EE6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44B82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E460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06EC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2A80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BC32A4"/>
    <w:multiLevelType w:val="hybridMultilevel"/>
    <w:tmpl w:val="CEFAF1D2"/>
    <w:lvl w:ilvl="0" w:tplc="D30AD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B8"/>
    <w:rsid w:val="000407EC"/>
    <w:rsid w:val="00080F4D"/>
    <w:rsid w:val="000B16D5"/>
    <w:rsid w:val="000E09CF"/>
    <w:rsid w:val="00245DB8"/>
    <w:rsid w:val="002538BE"/>
    <w:rsid w:val="0032676A"/>
    <w:rsid w:val="00381D6D"/>
    <w:rsid w:val="003C12B9"/>
    <w:rsid w:val="0045123F"/>
    <w:rsid w:val="00480538"/>
    <w:rsid w:val="00542C2C"/>
    <w:rsid w:val="005562F3"/>
    <w:rsid w:val="005D7D34"/>
    <w:rsid w:val="006365DB"/>
    <w:rsid w:val="006A5BB1"/>
    <w:rsid w:val="0080771E"/>
    <w:rsid w:val="00897CA3"/>
    <w:rsid w:val="008D47DE"/>
    <w:rsid w:val="008E0ADC"/>
    <w:rsid w:val="00986061"/>
    <w:rsid w:val="009A3037"/>
    <w:rsid w:val="009B009F"/>
    <w:rsid w:val="00A731D6"/>
    <w:rsid w:val="00AB55E6"/>
    <w:rsid w:val="00B04869"/>
    <w:rsid w:val="00B17431"/>
    <w:rsid w:val="00B335BF"/>
    <w:rsid w:val="00B52602"/>
    <w:rsid w:val="00B53559"/>
    <w:rsid w:val="00B53F4E"/>
    <w:rsid w:val="00BE4C65"/>
    <w:rsid w:val="00C0248F"/>
    <w:rsid w:val="00CB0F83"/>
    <w:rsid w:val="00D065B7"/>
    <w:rsid w:val="00D73D3E"/>
    <w:rsid w:val="00D767A6"/>
    <w:rsid w:val="00DB192C"/>
    <w:rsid w:val="00DD5CE1"/>
    <w:rsid w:val="00DE4E7D"/>
    <w:rsid w:val="00EE5B4C"/>
    <w:rsid w:val="00FB3591"/>
    <w:rsid w:val="00FE095A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6D5E"/>
  <w15:chartTrackingRefBased/>
  <w15:docId w15:val="{C19C0A63-A309-4A39-8D86-6975746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1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30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7A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E7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F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0F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0F83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E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E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kev.cz/v-praze-probehla-prvni-spolecna-konference-asociaci-nemocnicnich-kaplanu_248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rkev.cz/evropska-sit-nemocnicnich-kaplanu-jednala-v-praze_22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n.cz/aktuality/show/221?url=aktual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spn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n.cz/aktuality/show/204?url=aktua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B790-D4FD-4372-9124-4BB9AB91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Jan Štěpančík</cp:lastModifiedBy>
  <cp:revision>22</cp:revision>
  <dcterms:created xsi:type="dcterms:W3CDTF">2023-11-28T17:13:00Z</dcterms:created>
  <dcterms:modified xsi:type="dcterms:W3CDTF">2023-12-19T12:03:00Z</dcterms:modified>
</cp:coreProperties>
</file>